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3c63748a24d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BONINI AS</w:t>
      </w:r>
    </w:p>
    <w:sectPr>
      <w:headerReference xmlns:r="http://schemas.openxmlformats.org/officeDocument/2006/relationships" w:type="default" r:id="R0413e5488b7742c6"/>
      <w:footerReference xmlns:r="http://schemas.openxmlformats.org/officeDocument/2006/relationships" w:type="default" r:id="Ra3d9a776f076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BONINI AS   ·   Org.nr 932 558 378   ·   Guldbergs vei 8B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3e5488b7742c6" /><Relationship Type="http://schemas.openxmlformats.org/officeDocument/2006/relationships/footer" Target="/word/footer1.xml" Id="Ra3d9a776f0764d60" /></Relationships>
</file>