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a666e237c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CHRISTINA INVEST AS</w:t>
      </w:r>
    </w:p>
    <w:sectPr>
      <w:headerReference xmlns:r="http://schemas.openxmlformats.org/officeDocument/2006/relationships" w:type="default" r:id="Ra5f3d09acacb45b5"/>
      <w:footerReference xmlns:r="http://schemas.openxmlformats.org/officeDocument/2006/relationships" w:type="default" r:id="R44df237b8c1c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CHRISTINA INVEST AS   ·   Org.nr 932 528 258   ·   c/o Christina Werner-Hjelmeland, Frognerseterveien 1K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3d09acacb45b5" /><Relationship Type="http://schemas.openxmlformats.org/officeDocument/2006/relationships/footer" Target="/word/footer1.xml" Id="R44df237b8c1c4901" /></Relationships>
</file>