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869f6c992d43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CHRISTINA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CHRISTINA INVEST AS</w:t>
      </w:r>
    </w:p>
    <w:sectPr>
      <w:headerReference xmlns:r="http://schemas.openxmlformats.org/officeDocument/2006/relationships" w:type="default" r:id="Rdd8a290dfced4576"/>
      <w:footerReference xmlns:r="http://schemas.openxmlformats.org/officeDocument/2006/relationships" w:type="default" r:id="R8250bedbfbcf43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CHRISTINA INVEST AS   ·   Org.nr 932 528 258   ·   c/o Christina Werner-Hjelmeland, Frognerseterveien 1K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CHRISTINA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8a290dfced4576" /><Relationship Type="http://schemas.openxmlformats.org/officeDocument/2006/relationships/footer" Target="/word/footer1.xml" Id="R8250bedbfbcf43e0" /></Relationships>
</file>