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fd697d48a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JOAKIM KJØS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JOAKIM KJØS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fe1ed54874b72"/>
      <w:footerReference xmlns:r="http://schemas.openxmlformats.org/officeDocument/2006/relationships" w:type="default" r:id="R01a5a2598576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JOAKIM KJØS AS   ·   Org.nr 932 528 193   ·   Morgedalsvegen 39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JOAKIM KJØS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fe1ed54874b72" /><Relationship Type="http://schemas.openxmlformats.org/officeDocument/2006/relationships/footer" Target="/word/footer1.xml" Id="R01a5a25985764694" /></Relationships>
</file>