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b1563f34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VIRKESTRANSPORT AS</w:t>
      </w:r>
    </w:p>
    <w:sectPr>
      <w:headerReference xmlns:r="http://schemas.openxmlformats.org/officeDocument/2006/relationships" w:type="default" r:id="R1776cbfcf8824c64"/>
      <w:footerReference xmlns:r="http://schemas.openxmlformats.org/officeDocument/2006/relationships" w:type="default" r:id="Rd2642b397c3e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6cbfcf8824c64" /><Relationship Type="http://schemas.openxmlformats.org/officeDocument/2006/relationships/footer" Target="/word/footer1.xml" Id="Rd2642b397c3e43dd" /></Relationships>
</file>