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1d5e157f7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e71912c9f4756"/>
      <w:footerReference xmlns:r="http://schemas.openxmlformats.org/officeDocument/2006/relationships" w:type="default" r:id="R532c8ce9752f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 CAPITAL AS   ·   Org.nr 932 376 199   ·   Wettergrens vei 2A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e71912c9f4756" /><Relationship Type="http://schemas.openxmlformats.org/officeDocument/2006/relationships/footer" Target="/word/footer1.xml" Id="R532c8ce9752f403f" /></Relationships>
</file>