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4abbc9421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BALDIS INVEST AS</w:t>
      </w:r>
    </w:p>
    <w:sectPr>
      <w:headerReference xmlns:r="http://schemas.openxmlformats.org/officeDocument/2006/relationships" w:type="default" r:id="R0638bdb1f34143dd"/>
      <w:footerReference xmlns:r="http://schemas.openxmlformats.org/officeDocument/2006/relationships" w:type="default" r:id="R1bd159ee9991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BALDIS INVEST AS   ·   Org.nr 932 332 280   ·   c/o Rita Baldishol, Midtgjerdinga 9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8bdb1f34143dd" /><Relationship Type="http://schemas.openxmlformats.org/officeDocument/2006/relationships/footer" Target="/word/footer1.xml" Id="R1bd159ee99914912" /></Relationships>
</file>