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9b60df87cd48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EIBL ACCOUNTING AS</w:t>
      </w:r>
    </w:p>
    <w:sectPr>
      <w:headerReference xmlns:r="http://schemas.openxmlformats.org/officeDocument/2006/relationships" w:type="default" r:id="R524af20ffee5444f"/>
      <w:footerReference xmlns:r="http://schemas.openxmlformats.org/officeDocument/2006/relationships" w:type="default" r:id="Rd8140fc50e8d47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EIBL ACCOUNTING AS   ·   Org.nr 932 209 632   ·   Nesttunbrekka 95   ·   5221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EIBL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4af20ffee5444f" /><Relationship Type="http://schemas.openxmlformats.org/officeDocument/2006/relationships/footer" Target="/word/footer1.xml" Id="Rd8140fc50e8d4786" /></Relationships>
</file>