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35a03f1fc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LIIT AS</w:t>
      </w:r>
    </w:p>
    <w:sectPr>
      <w:headerReference xmlns:r="http://schemas.openxmlformats.org/officeDocument/2006/relationships" w:type="default" r:id="Rbc8791c440ae4c66"/>
      <w:footerReference xmlns:r="http://schemas.openxmlformats.org/officeDocument/2006/relationships" w:type="default" r:id="R8954e0d6b2b7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791c440ae4c66" /><Relationship Type="http://schemas.openxmlformats.org/officeDocument/2006/relationships/footer" Target="/word/footer1.xml" Id="R8954e0d6b2b74746" /></Relationships>
</file>