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d5e65156349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FGH BUSINESS MANAGEMENT AS, org.nr 931 776 274,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BUSINESS MANAGEMENT AS</w:t>
      </w:r>
    </w:p>
    <w:sectPr>
      <w:headerReference xmlns:r="http://schemas.openxmlformats.org/officeDocument/2006/relationships" w:type="default" r:id="R408c2314bcb44c28"/>
      <w:footerReference xmlns:r="http://schemas.openxmlformats.org/officeDocument/2006/relationships" w:type="default" r:id="R2d463f31d0c4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BUSINESS MANAGEMENT AS   ·   Org.nr 931 776 274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8c2314bcb44c28" /><Relationship Type="http://schemas.openxmlformats.org/officeDocument/2006/relationships/footer" Target="/word/footer1.xml" Id="R2d463f31d0c44a00" /></Relationships>
</file>