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18d779a0342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VICONDID AS</w:t>
      </w:r>
    </w:p>
    <w:sectPr>
      <w:headerReference xmlns:r="http://schemas.openxmlformats.org/officeDocument/2006/relationships" w:type="default" r:id="R641548aaac144fae"/>
      <w:footerReference xmlns:r="http://schemas.openxmlformats.org/officeDocument/2006/relationships" w:type="default" r:id="Rcd4badeb7ef2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VICONDID AS   ·   Org.nr 931 480 499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VICONDID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548aaac144fae" /><Relationship Type="http://schemas.openxmlformats.org/officeDocument/2006/relationships/footer" Target="/word/footer1.xml" Id="Rcd4badeb7ef2430e" /></Relationships>
</file>