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55675719f41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AMICUS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INVESTMENT AS</w:t>
      </w:r>
    </w:p>
    <w:sectPr>
      <w:headerReference xmlns:r="http://schemas.openxmlformats.org/officeDocument/2006/relationships" w:type="default" r:id="Rdfdd4dd06a2d4064"/>
      <w:footerReference xmlns:r="http://schemas.openxmlformats.org/officeDocument/2006/relationships" w:type="default" r:id="Rb7b675ba896e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d4dd06a2d4064" /><Relationship Type="http://schemas.openxmlformats.org/officeDocument/2006/relationships/footer" Target="/word/footer1.xml" Id="Rb7b675ba896e4a20" /></Relationships>
</file>