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734b481344c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LEAN LEDELSE AS, org.nr 930 754 994,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65f382ba91854ce5"/>
      <w:footerReference xmlns:r="http://schemas.openxmlformats.org/officeDocument/2006/relationships" w:type="default" r:id="R7baa720ddc59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382ba91854ce5" /><Relationship Type="http://schemas.openxmlformats.org/officeDocument/2006/relationships/footer" Target="/word/footer1.xml" Id="R7baa720ddc59412c" /></Relationships>
</file>