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b767f70fc645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TEMROC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TEMROC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18c2a8aaf641ff"/>
      <w:footerReference xmlns:r="http://schemas.openxmlformats.org/officeDocument/2006/relationships" w:type="default" r:id="R063b1d7af9ff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TEMROC AS   ·   Org.nr 930 543 365   ·   Nardoskrenten 8   ·   7032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TEMROC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8c2a8aaf641ff" /><Relationship Type="http://schemas.openxmlformats.org/officeDocument/2006/relationships/footer" Target="/word/footer1.xml" Id="R063b1d7af9ff4567" /></Relationships>
</file>