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54a45ebd54444d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Vestby,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HAGBU AS</w:t>
      </w:r>
    </w:p>
    <w:sectPr>
      <w:headerReference xmlns:r="http://schemas.openxmlformats.org/officeDocument/2006/relationships" w:type="default" r:id="Rb2119062969645e0"/>
      <w:footerReference xmlns:r="http://schemas.openxmlformats.org/officeDocument/2006/relationships" w:type="default" r:id="R27e3e2119024448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HAGBU AS   ·   Org.nr 930 503 533   ·   c/o Hanne Gro Bugten, Vintapperens vei 34   ·   1542 VESTBY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HAGBU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119062969645e0" /><Relationship Type="http://schemas.openxmlformats.org/officeDocument/2006/relationships/footer" Target="/word/footer1.xml" Id="R27e3e2119024448f" /></Relationships>
</file>