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b3b93cec3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7527da8584fe49c2"/>
      <w:footerReference xmlns:r="http://schemas.openxmlformats.org/officeDocument/2006/relationships" w:type="default" r:id="Rfeb563988ff8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7da8584fe49c2" /><Relationship Type="http://schemas.openxmlformats.org/officeDocument/2006/relationships/footer" Target="/word/footer1.xml" Id="Rfeb563988ff849bb" /></Relationships>
</file>