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a3d2f39a5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Laastad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Invest AS</w:t>
      </w:r>
    </w:p>
    <w:sectPr>
      <w:headerReference xmlns:r="http://schemas.openxmlformats.org/officeDocument/2006/relationships" w:type="default" r:id="R4b5b0294d3b1404e"/>
      <w:footerReference xmlns:r="http://schemas.openxmlformats.org/officeDocument/2006/relationships" w:type="default" r:id="R8ecb729f98a2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b0294d3b1404e" /><Relationship Type="http://schemas.openxmlformats.org/officeDocument/2006/relationships/footer" Target="/word/footer1.xml" Id="R8ecb729f98a24c5c" /></Relationships>
</file>