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49b4cab5044c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Laastad Invest AS, org.nr 930 333 077,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Laastad Invest AS</w:t>
      </w:r>
    </w:p>
    <w:sectPr>
      <w:headerReference xmlns:r="http://schemas.openxmlformats.org/officeDocument/2006/relationships" w:type="default" r:id="Rb00786460eed4b55"/>
      <w:footerReference xmlns:r="http://schemas.openxmlformats.org/officeDocument/2006/relationships" w:type="default" r:id="R770033c1a7544e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Laastad Invest AS   ·   Org.nr 930 333 077   ·   Spannavegen 142   ·   5535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Laastad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0786460eed4b55" /><Relationship Type="http://schemas.openxmlformats.org/officeDocument/2006/relationships/footer" Target="/word/footer1.xml" Id="R770033c1a7544e23" /></Relationships>
</file>