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77cfe1e93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TJEMSLAND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TJEMSLAND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876538ac649c6"/>
      <w:footerReference xmlns:r="http://schemas.openxmlformats.org/officeDocument/2006/relationships" w:type="default" r:id="Re387335057c0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876538ac649c6" /><Relationship Type="http://schemas.openxmlformats.org/officeDocument/2006/relationships/footer" Target="/word/footer1.xml" Id="Re387335057c0495e" /></Relationships>
</file>