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052b06c72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JMN INVEST AS.</w:t>
      </w:r>
    </w:p>
    <w:sectPr>
      <w:headerReference xmlns:r="http://schemas.openxmlformats.org/officeDocument/2006/relationships" w:type="default" r:id="R711ea88f070248f3"/>
      <w:footerReference xmlns:r="http://schemas.openxmlformats.org/officeDocument/2006/relationships" w:type="default" r:id="R3f7b4fdbdf4d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ea88f070248f3" /><Relationship Type="http://schemas.openxmlformats.org/officeDocument/2006/relationships/footer" Target="/word/footer1.xml" Id="R3f7b4fdbdf4d4845" /></Relationships>
</file>