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f2708b7ba042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FRAUNAR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INVEST AS</w:t>
      </w:r>
    </w:p>
    <w:sectPr>
      <w:headerReference xmlns:r="http://schemas.openxmlformats.org/officeDocument/2006/relationships" w:type="default" r:id="R117e771e7d03496c"/>
      <w:footerReference xmlns:r="http://schemas.openxmlformats.org/officeDocument/2006/relationships" w:type="default" r:id="R7fb3470b54b6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e771e7d03496c" /><Relationship Type="http://schemas.openxmlformats.org/officeDocument/2006/relationships/footer" Target="/word/footer1.xml" Id="R7fb3470b54b64585" /></Relationships>
</file>