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dd01d67ebf46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Tranby,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MAMILLIE INVEST AS</w:t>
      </w:r>
    </w:p>
    <w:sectPr>
      <w:headerReference xmlns:r="http://schemas.openxmlformats.org/officeDocument/2006/relationships" w:type="default" r:id="R85b7f2f11ae6444b"/>
      <w:footerReference xmlns:r="http://schemas.openxmlformats.org/officeDocument/2006/relationships" w:type="default" r:id="R69d27878140f49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MAMILLIE INVEST AS   ·   Org.nr 929 155 734   ·   c/o Jorunn Mørk, Røssekleiv 8   ·   3409 TRANBY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MAMILLIE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b7f2f11ae6444b" /><Relationship Type="http://schemas.openxmlformats.org/officeDocument/2006/relationships/footer" Target="/word/footer1.xml" Id="R69d27878140f495e" /></Relationships>
</file>