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8fae679ca4d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CRIEBER INVEST AS</w:t>
      </w:r>
    </w:p>
    <w:sectPr>
      <w:headerReference xmlns:r="http://schemas.openxmlformats.org/officeDocument/2006/relationships" w:type="default" r:id="R604c205579a248d2"/>
      <w:footerReference xmlns:r="http://schemas.openxmlformats.org/officeDocument/2006/relationships" w:type="default" r:id="Rc8a884521811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CRIEBER INVEST AS   ·   Org.nr 928 928 683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CRIEBER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c205579a248d2" /><Relationship Type="http://schemas.openxmlformats.org/officeDocument/2006/relationships/footer" Target="/word/footer1.xml" Id="Rc8a8845218114eed" /></Relationships>
</file>