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9f2cb9018b44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CRIEBER INVEST AS</w:t>
      </w:r>
    </w:p>
    <w:sectPr>
      <w:headerReference xmlns:r="http://schemas.openxmlformats.org/officeDocument/2006/relationships" w:type="default" r:id="R2477685acf834335"/>
      <w:footerReference xmlns:r="http://schemas.openxmlformats.org/officeDocument/2006/relationships" w:type="default" r:id="Rdee08d78cadf44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CRIEBER INVEST AS   ·   Org.nr 928 928 683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CRIEBER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77685acf834335" /><Relationship Type="http://schemas.openxmlformats.org/officeDocument/2006/relationships/footer" Target="/word/footer1.xml" Id="Rdee08d78cadf4457" /></Relationships>
</file>