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778cdec26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SEABROKERS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SEABROKERS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bd200bbb449f3"/>
      <w:footerReference xmlns:r="http://schemas.openxmlformats.org/officeDocument/2006/relationships" w:type="default" r:id="Rda4eeffc97b4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1 AS   ·   Org.nr 928 843 858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bd200bbb449f3" /><Relationship Type="http://schemas.openxmlformats.org/officeDocument/2006/relationships/footer" Target="/word/footer1.xml" Id="Rda4eeffc97b4498d" /></Relationships>
</file>