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19e30b1df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&amp;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&amp;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fd940cdb34f4a"/>
      <w:footerReference xmlns:r="http://schemas.openxmlformats.org/officeDocument/2006/relationships" w:type="default" r:id="R8f9e7c7083a7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&amp; ERIKSEN AS   ·   Org.nr 928 834 875   ·   Strandgaten 18   ·   5013 BERGEN   ·   hei@vinjeeriksen.no   ·   vinjeeriksen.no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&amp;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fd940cdb34f4a" /><Relationship Type="http://schemas.openxmlformats.org/officeDocument/2006/relationships/footer" Target="/word/footer1.xml" Id="R8f9e7c7083a74fda" /></Relationships>
</file>