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a3d4ce42447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Tranby,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MONSRUD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MONSRUD INVEST AS</w:t>
      </w:r>
    </w:p>
    <w:sectPr>
      <w:headerReference xmlns:r="http://schemas.openxmlformats.org/officeDocument/2006/relationships" w:type="default" r:id="Rfab984984e534f05"/>
      <w:footerReference xmlns:r="http://schemas.openxmlformats.org/officeDocument/2006/relationships" w:type="default" r:id="R41e8715f6459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MONSRUD INVEST AS   ·   Org.nr 928 707 601   ·   Haugerudbråtan 20   ·   3408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984984e534f05" /><Relationship Type="http://schemas.openxmlformats.org/officeDocument/2006/relationships/footer" Target="/word/footer1.xml" Id="R41e8715f64594fa1" /></Relationships>
</file>