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54fb8fdc0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INVEST AS</w:t>
      </w:r>
    </w:p>
    <w:sectPr>
      <w:headerReference xmlns:r="http://schemas.openxmlformats.org/officeDocument/2006/relationships" w:type="default" r:id="Ra03a7c2262824200"/>
      <w:footerReference xmlns:r="http://schemas.openxmlformats.org/officeDocument/2006/relationships" w:type="default" r:id="R59ce5f192c59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INVEST AS   ·   Org.nr 928 439 879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a7c2262824200" /><Relationship Type="http://schemas.openxmlformats.org/officeDocument/2006/relationships/footer" Target="/word/footer1.xml" Id="R59ce5f192c594490" /></Relationships>
</file>