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b793aae0d8481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LASSE BJØRNSEN AS</w:t>
      </w:r>
    </w:p>
    <w:sectPr>
      <w:headerReference xmlns:r="http://schemas.openxmlformats.org/officeDocument/2006/relationships" w:type="default" r:id="R79c52c2f715d4d39"/>
      <w:footerReference xmlns:r="http://schemas.openxmlformats.org/officeDocument/2006/relationships" w:type="default" r:id="Rc0de2cd51c6941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LASSE BJØRNSEN AS   ·   Org.nr 928 316 807   ·   Sandsgårdveien 26   ·   4318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LASSE BJØRNSEN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c52c2f715d4d39" /><Relationship Type="http://schemas.openxmlformats.org/officeDocument/2006/relationships/footer" Target="/word/footer1.xml" Id="Rc0de2cd51c69412c" /></Relationships>
</file>