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f857780fa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BJØRNSEN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BJØRNSEN AS</w:t>
      </w:r>
    </w:p>
    <w:sectPr>
      <w:headerReference xmlns:r="http://schemas.openxmlformats.org/officeDocument/2006/relationships" w:type="default" r:id="R07cb2c5f5dd14879"/>
      <w:footerReference xmlns:r="http://schemas.openxmlformats.org/officeDocument/2006/relationships" w:type="default" r:id="Rf1e49a2d23ec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b2c5f5dd14879" /><Relationship Type="http://schemas.openxmlformats.org/officeDocument/2006/relationships/footer" Target="/word/footer1.xml" Id="Rf1e49a2d23ec4963" /></Relationships>
</file>