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124ba73b8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BJØRNSEN AS</w:t>
      </w:r>
    </w:p>
    <w:sectPr>
      <w:headerReference xmlns:r="http://schemas.openxmlformats.org/officeDocument/2006/relationships" w:type="default" r:id="Rd344f78bdef84fd5"/>
      <w:footerReference xmlns:r="http://schemas.openxmlformats.org/officeDocument/2006/relationships" w:type="default" r:id="R111cb710991e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4f78bdef84fd5" /><Relationship Type="http://schemas.openxmlformats.org/officeDocument/2006/relationships/footer" Target="/word/footer1.xml" Id="R111cb710991e434e" /></Relationships>
</file>