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a4fc4030a4f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BAKKLAND</w:t>
      </w:r>
    </w:p>
    <w:sectPr>
      <w:headerReference xmlns:r="http://schemas.openxmlformats.org/officeDocument/2006/relationships" w:type="default" r:id="Red739f1bae314966"/>
      <w:footerReference xmlns:r="http://schemas.openxmlformats.org/officeDocument/2006/relationships" w:type="default" r:id="Rd3ef6b851ec9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39f1bae314966" /><Relationship Type="http://schemas.openxmlformats.org/officeDocument/2006/relationships/footer" Target="/word/footer1.xml" Id="Rd3ef6b851ec9413a" /></Relationships>
</file>