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a757df3b3842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P. G. GUNDERSEN GRUPPEN AS</w:t>
      </w:r>
    </w:p>
    <w:sectPr>
      <w:headerReference xmlns:r="http://schemas.openxmlformats.org/officeDocument/2006/relationships" w:type="default" r:id="R06aae1ce060748b4"/>
      <w:footerReference xmlns:r="http://schemas.openxmlformats.org/officeDocument/2006/relationships" w:type="default" r:id="Rd09f1d7feb9f49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P. G. GUNDERSEN GRUPPEN AS   ·   Org.nr 928 252 108   ·   Colbjørnsens gate 3   ·   0256 OSLO   ·   Tlf. 23 13 30 30   ·   post@merkantilbygg.no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P. G. GUNDERSEN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aae1ce060748b4" /><Relationship Type="http://schemas.openxmlformats.org/officeDocument/2006/relationships/footer" Target="/word/footer1.xml" Id="Rd09f1d7feb9f49cd" /></Relationships>
</file>