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fac4b5f1724d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Fyllingsdalen,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NYPAN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NYPAN INVEST AS</w:t>
      </w:r>
    </w:p>
    <w:sectPr>
      <w:headerReference xmlns:r="http://schemas.openxmlformats.org/officeDocument/2006/relationships" w:type="default" r:id="R413c0d34ceaa4625"/>
      <w:footerReference xmlns:r="http://schemas.openxmlformats.org/officeDocument/2006/relationships" w:type="default" r:id="Rec607aee2f2f4d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NYPAN INVEST AS   ·   Org.nr 928 238 083   ·   Bjørgebrekken 17   ·   5141 FYLLINGSDALEN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NYPAN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3c0d34ceaa4625" /><Relationship Type="http://schemas.openxmlformats.org/officeDocument/2006/relationships/footer" Target="/word/footer1.xml" Id="Rec607aee2f2f4de6" /></Relationships>
</file>