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f43f8127442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2dce042a5547e2"/>
      <w:footerReference xmlns:r="http://schemas.openxmlformats.org/officeDocument/2006/relationships" w:type="default" r:id="Rfa57951c284b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 HOLDING AS   ·   Org.nr 928 083 160   ·   Engesvevegen 45   ·   2614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2dce042a5547e2" /><Relationship Type="http://schemas.openxmlformats.org/officeDocument/2006/relationships/footer" Target="/word/footer1.xml" Id="Rfa57951c284b44ef" /></Relationships>
</file>