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50747243c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HEGGEDAL HOLDING AS</w:t>
      </w:r>
    </w:p>
    <w:sectPr>
      <w:headerReference xmlns:r="http://schemas.openxmlformats.org/officeDocument/2006/relationships" w:type="default" r:id="Rcb1f2a033b1c4820"/>
      <w:footerReference xmlns:r="http://schemas.openxmlformats.org/officeDocument/2006/relationships" w:type="default" r:id="R853e56aadc21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HEGGEDAL HOLDING AS   ·   Org.nr 928 021 807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f2a033b1c4820" /><Relationship Type="http://schemas.openxmlformats.org/officeDocument/2006/relationships/footer" Target="/word/footer1.xml" Id="R853e56aadc214908" /></Relationships>
</file>