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3add1c5cf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HASTADKLEV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HASTADKLEV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ccda6a2164fad"/>
      <w:footerReference xmlns:r="http://schemas.openxmlformats.org/officeDocument/2006/relationships" w:type="default" r:id="Rd9b750b8edfe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HASTADKLEV AS   ·   Org.nr 928 011 100   ·   Hotellgata 4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HASTADKLEV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ccda6a2164fad" /><Relationship Type="http://schemas.openxmlformats.org/officeDocument/2006/relationships/footer" Target="/word/footer1.xml" Id="Rd9b750b8edfe4749" /></Relationships>
</file>