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f76e52d12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TR.H.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TR.H. INVEST II AS</w:t>
      </w:r>
    </w:p>
    <w:sectPr>
      <w:headerReference xmlns:r="http://schemas.openxmlformats.org/officeDocument/2006/relationships" w:type="default" r:id="R9d58e27cc87344b4"/>
      <w:footerReference xmlns:r="http://schemas.openxmlformats.org/officeDocument/2006/relationships" w:type="default" r:id="Rf83576861eea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8e27cc87344b4" /><Relationship Type="http://schemas.openxmlformats.org/officeDocument/2006/relationships/footer" Target="/word/footer1.xml" Id="Rf83576861eea4ea9" /></Relationships>
</file>