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e83b18d86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TR.H. INVEST II AS</w:t>
      </w:r>
    </w:p>
    <w:sectPr>
      <w:headerReference xmlns:r="http://schemas.openxmlformats.org/officeDocument/2006/relationships" w:type="default" r:id="R61ce7f161e6e4279"/>
      <w:footerReference xmlns:r="http://schemas.openxmlformats.org/officeDocument/2006/relationships" w:type="default" r:id="R02d38e7b0470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TR.H. INVEST II AS   ·   Org.nr 927 836 726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TR.H.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e7f161e6e4279" /><Relationship Type="http://schemas.openxmlformats.org/officeDocument/2006/relationships/footer" Target="/word/footer1.xml" Id="R02d38e7b04704204" /></Relationships>
</file>