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598bb5c294d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KAST AS</w:t>
      </w:r>
    </w:p>
    <w:sectPr>
      <w:headerReference xmlns:r="http://schemas.openxmlformats.org/officeDocument/2006/relationships" w:type="default" r:id="R86c7d07f25cb4f83"/>
      <w:footerReference xmlns:r="http://schemas.openxmlformats.org/officeDocument/2006/relationships" w:type="default" r:id="R301124c564e9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KAST AS   ·   Org.nr 927 766 493   ·   c/o Kurt Tverås, Råvegen 444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7d07f25cb4f83" /><Relationship Type="http://schemas.openxmlformats.org/officeDocument/2006/relationships/footer" Target="/word/footer1.xml" Id="R301124c564e94964" /></Relationships>
</file>