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7dd84df4a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OLSEN INVEST AS</w:t>
      </w:r>
    </w:p>
    <w:sectPr>
      <w:headerReference xmlns:r="http://schemas.openxmlformats.org/officeDocument/2006/relationships" w:type="default" r:id="Rc540f4a43e254fbc"/>
      <w:footerReference xmlns:r="http://schemas.openxmlformats.org/officeDocument/2006/relationships" w:type="default" r:id="R410661aa1a5a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OLSEN INVEST AS   ·   Org.nr 927 258 994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0f4a43e254fbc" /><Relationship Type="http://schemas.openxmlformats.org/officeDocument/2006/relationships/footer" Target="/word/footer1.xml" Id="R410661aa1a5a4f1d" /></Relationships>
</file>