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35b149723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OLSEN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OLSEN INVEST AS</w:t>
      </w:r>
    </w:p>
    <w:sectPr>
      <w:headerReference xmlns:r="http://schemas.openxmlformats.org/officeDocument/2006/relationships" w:type="default" r:id="R1d7e6ccc641f489d"/>
      <w:footerReference xmlns:r="http://schemas.openxmlformats.org/officeDocument/2006/relationships" w:type="default" r:id="R9515e967ed78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OLSEN INVEST AS   ·   Org.nr 927 258 994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e6ccc641f489d" /><Relationship Type="http://schemas.openxmlformats.org/officeDocument/2006/relationships/footer" Target="/word/footer1.xml" Id="R9515e967ed7843f9" /></Relationships>
</file>