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76a32742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98fc67729478c"/>
      <w:footerReference xmlns:r="http://schemas.openxmlformats.org/officeDocument/2006/relationships" w:type="default" r:id="R5da1a31995fc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OLSEN INVEST AS   ·   Org.nr 927 258 994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98fc67729478c" /><Relationship Type="http://schemas.openxmlformats.org/officeDocument/2006/relationships/footer" Target="/word/footer1.xml" Id="R5da1a31995fc417f" /></Relationships>
</file>