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4fcfb8cca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IBERDROLA RENEWABLES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IBERDROLA RENEWABLES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2a3fe9fee4eeb"/>
      <w:footerReference xmlns:r="http://schemas.openxmlformats.org/officeDocument/2006/relationships" w:type="default" r:id="R3b34e3cf61ba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IBERDROLA RENEWABLES NORWAY AS   ·   Org.nr 927 245 213   ·   c/o Ernst &amp; Young AS, Vassbotnen 11A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IBERDROLA RENEWABLES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2a3fe9fee4eeb" /><Relationship Type="http://schemas.openxmlformats.org/officeDocument/2006/relationships/footer" Target="/word/footer1.xml" Id="R3b34e3cf61ba49d6" /></Relationships>
</file>