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4aafc627e846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OHR EIENDOM HOLDING AS</w:t>
      </w:r>
    </w:p>
    <w:sectPr>
      <w:headerReference xmlns:r="http://schemas.openxmlformats.org/officeDocument/2006/relationships" w:type="default" r:id="R457041fffac34dab"/>
      <w:footerReference xmlns:r="http://schemas.openxmlformats.org/officeDocument/2006/relationships" w:type="default" r:id="Rd4a687f228da41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OHR EIENDOM HOLDING AS   ·   Org.nr 927 223 724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OHR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7041fffac34dab" /><Relationship Type="http://schemas.openxmlformats.org/officeDocument/2006/relationships/footer" Target="/word/footer1.xml" Id="Rd4a687f228da41b0" /></Relationships>
</file>