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b939d79c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AKSJON AS</w:t>
      </w:r>
    </w:p>
    <w:sectPr>
      <w:headerReference xmlns:r="http://schemas.openxmlformats.org/officeDocument/2006/relationships" w:type="default" r:id="Rd67d1883e483450c"/>
      <w:footerReference xmlns:r="http://schemas.openxmlformats.org/officeDocument/2006/relationships" w:type="default" r:id="Rcecb950542db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1883e483450c" /><Relationship Type="http://schemas.openxmlformats.org/officeDocument/2006/relationships/footer" Target="/word/footer1.xml" Id="Rcecb950542db4ef3" /></Relationships>
</file>