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a24ca4fc1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HALLAND-OLSEN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HALLAND-OLSEN AS</w:t>
      </w:r>
    </w:p>
    <w:sectPr>
      <w:headerReference xmlns:r="http://schemas.openxmlformats.org/officeDocument/2006/relationships" w:type="default" r:id="R4d0b30e2cce24d2a"/>
      <w:footerReference xmlns:r="http://schemas.openxmlformats.org/officeDocument/2006/relationships" w:type="default" r:id="Ra055e837e96e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HALLAND-OLSEN AS   ·   Org.nr 927 096 641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30e2cce24d2a" /><Relationship Type="http://schemas.openxmlformats.org/officeDocument/2006/relationships/footer" Target="/word/footer1.xml" Id="Ra055e837e96e4705" /></Relationships>
</file>