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97b6a5407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AMANDA IARK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60f4be877a7b42cd"/>
      <w:footerReference xmlns:r="http://schemas.openxmlformats.org/officeDocument/2006/relationships" w:type="default" r:id="Rf02c3091b97c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4be877a7b42cd" /><Relationship Type="http://schemas.openxmlformats.org/officeDocument/2006/relationships/footer" Target="/word/footer1.xml" Id="Rf02c3091b97c413d" /></Relationships>
</file>