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c462e758c4a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SULEFJELL AS</w:t>
      </w:r>
    </w:p>
    <w:sectPr>
      <w:headerReference xmlns:r="http://schemas.openxmlformats.org/officeDocument/2006/relationships" w:type="default" r:id="Rd231289ae29e4c01"/>
      <w:footerReference xmlns:r="http://schemas.openxmlformats.org/officeDocument/2006/relationships" w:type="default" r:id="Rda7c65d0f296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SULEFJELL AS   ·   Org.nr 926 877 992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SULEFJELL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1289ae29e4c01" /><Relationship Type="http://schemas.openxmlformats.org/officeDocument/2006/relationships/footer" Target="/word/footer1.xml" Id="Rda7c65d0f29649cd" /></Relationships>
</file>