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519cb27d6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BACHELOR AS</w:t>
      </w:r>
    </w:p>
    <w:sectPr>
      <w:headerReference xmlns:r="http://schemas.openxmlformats.org/officeDocument/2006/relationships" w:type="default" r:id="Re125ca4d60ef4675"/>
      <w:footerReference xmlns:r="http://schemas.openxmlformats.org/officeDocument/2006/relationships" w:type="default" r:id="R5372393a6d9d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5ca4d60ef4675" /><Relationship Type="http://schemas.openxmlformats.org/officeDocument/2006/relationships/footer" Target="/word/footer1.xml" Id="R5372393a6d9d41c7" /></Relationships>
</file>